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197" w:rsidRDefault="007C2A04" w:rsidP="007C2A04">
      <w:pPr>
        <w:pStyle w:val="1"/>
      </w:pPr>
      <w:r>
        <w:t>Состояние курса рубля на сегодня: риск падения российской валюты на фоне снижение цены на нефть</w:t>
      </w:r>
    </w:p>
    <w:p w:rsidR="00574197" w:rsidRDefault="00574197" w:rsidP="00D83B2C">
      <w:pPr>
        <w:spacing w:after="0" w:line="360" w:lineRule="auto"/>
        <w:jc w:val="both"/>
        <w:rPr>
          <w:rFonts w:cs="Times New Roman"/>
          <w:sz w:val="28"/>
          <w:szCs w:val="28"/>
        </w:rPr>
      </w:pPr>
    </w:p>
    <w:p w:rsidR="00D83B2C" w:rsidRPr="005958A9" w:rsidRDefault="00D83B2C" w:rsidP="00D83B2C">
      <w:pPr>
        <w:spacing w:after="0" w:line="360" w:lineRule="auto"/>
        <w:jc w:val="both"/>
        <w:rPr>
          <w:rFonts w:cs="Times New Roman"/>
          <w:sz w:val="28"/>
          <w:szCs w:val="28"/>
        </w:rPr>
      </w:pPr>
      <w:r>
        <w:rPr>
          <w:rFonts w:cs="Times New Roman"/>
          <w:sz w:val="28"/>
          <w:szCs w:val="28"/>
        </w:rPr>
        <w:t xml:space="preserve">Главным инструментом экономики каждой страны считается местная валюта. В России главным индикатором экономики является рубль. На данный момент </w:t>
      </w:r>
      <w:r w:rsidRPr="00292784">
        <w:rPr>
          <w:rFonts w:cs="Times New Roman"/>
          <w:b/>
          <w:sz w:val="28"/>
          <w:szCs w:val="28"/>
        </w:rPr>
        <w:t>курс рубля</w:t>
      </w:r>
      <w:r>
        <w:rPr>
          <w:rFonts w:cs="Times New Roman"/>
          <w:sz w:val="28"/>
          <w:szCs w:val="28"/>
        </w:rPr>
        <w:t xml:space="preserve"> к доллару и евро постоянно корректируется. Раньше котировки рубля устанавливались Центральным банком. Но в 2014 году </w:t>
      </w:r>
      <w:r w:rsidRPr="00292784">
        <w:rPr>
          <w:rFonts w:cs="Times New Roman"/>
          <w:b/>
          <w:sz w:val="28"/>
          <w:szCs w:val="28"/>
        </w:rPr>
        <w:t>цена рубля</w:t>
      </w:r>
      <w:r>
        <w:rPr>
          <w:rFonts w:cs="Times New Roman"/>
          <w:b/>
          <w:sz w:val="28"/>
          <w:szCs w:val="28"/>
        </w:rPr>
        <w:t xml:space="preserve"> </w:t>
      </w:r>
      <w:r>
        <w:rPr>
          <w:rFonts w:cs="Times New Roman"/>
          <w:sz w:val="28"/>
          <w:szCs w:val="28"/>
        </w:rPr>
        <w:t xml:space="preserve">постоянно меняется, и её величина зависит от внешних факторов и состояния экономики страны. </w:t>
      </w:r>
    </w:p>
    <w:p w:rsidR="00D83B2C" w:rsidRDefault="00D83B2C" w:rsidP="00D83B2C">
      <w:pPr>
        <w:spacing w:after="0" w:line="360" w:lineRule="auto"/>
        <w:jc w:val="both"/>
        <w:rPr>
          <w:rFonts w:cs="Times New Roman"/>
          <w:sz w:val="28"/>
          <w:szCs w:val="28"/>
        </w:rPr>
      </w:pPr>
      <w:r>
        <w:rPr>
          <w:rFonts w:cs="Times New Roman"/>
          <w:sz w:val="28"/>
          <w:szCs w:val="28"/>
        </w:rPr>
        <w:t xml:space="preserve">20 января прошли очередные торги, которые поставили новые антирекорды касательно российской валюты, курс которой упал после снижения цены на нефть, что теперь составляет 28 долларов за баррель. </w:t>
      </w:r>
    </w:p>
    <w:p w:rsidR="00E14078" w:rsidRDefault="00E14078" w:rsidP="00E14078">
      <w:pPr>
        <w:spacing w:after="0" w:line="360" w:lineRule="auto"/>
        <w:jc w:val="both"/>
        <w:rPr>
          <w:rFonts w:cs="Times New Roman"/>
          <w:sz w:val="28"/>
          <w:szCs w:val="28"/>
        </w:rPr>
      </w:pPr>
      <w:r>
        <w:rPr>
          <w:rFonts w:cs="Times New Roman"/>
          <w:sz w:val="28"/>
          <w:szCs w:val="28"/>
        </w:rPr>
        <w:t xml:space="preserve">Валютная пара доллар/рубль с начала 2016 года прибавила к своему показателю 10%, и таким образом, расположилась на отметке 89 руб. После снятия всех санкций, Иран стал главным игроком на рынке нефти, чем дал котировкам новый повод для падения. Страна предложила Европе скидку на нефть, с целью возврата своей доли на рынке, которую она потеряла за годы санкций.   </w:t>
      </w:r>
    </w:p>
    <w:p w:rsidR="0077030E" w:rsidRPr="005958A9" w:rsidRDefault="0077030E" w:rsidP="0077030E">
      <w:pPr>
        <w:spacing w:after="0" w:line="360" w:lineRule="auto"/>
        <w:jc w:val="both"/>
        <w:rPr>
          <w:rFonts w:cs="Times New Roman"/>
          <w:sz w:val="28"/>
          <w:szCs w:val="28"/>
        </w:rPr>
      </w:pPr>
      <w:r>
        <w:rPr>
          <w:rFonts w:cs="Times New Roman"/>
          <w:sz w:val="28"/>
          <w:szCs w:val="28"/>
        </w:rPr>
        <w:t xml:space="preserve">В таких условиях нефть марки Брент может в ближайшее время упасть до отметки 27 доллар за баррель. К тому же Министерство энергетики США обнародовало отчет, где говорит о том, что возможно увеличение запасов нефти в стране. В таком случае опять будет наблюдаться отрицательная </w:t>
      </w:r>
      <w:r w:rsidRPr="0077030E">
        <w:rPr>
          <w:rFonts w:cs="Times New Roman"/>
          <w:b/>
          <w:sz w:val="28"/>
          <w:szCs w:val="28"/>
        </w:rPr>
        <w:t>динамика рубля</w:t>
      </w:r>
      <w:r>
        <w:rPr>
          <w:rFonts w:cs="Times New Roman"/>
          <w:sz w:val="28"/>
          <w:szCs w:val="28"/>
        </w:rPr>
        <w:t xml:space="preserve">, которая приведет к отметке 83 руб. за доллар. </w:t>
      </w:r>
      <w:r w:rsidRPr="005958A9">
        <w:rPr>
          <w:rFonts w:cs="Times New Roman"/>
          <w:sz w:val="28"/>
          <w:szCs w:val="28"/>
        </w:rPr>
        <w:tab/>
      </w:r>
    </w:p>
    <w:p w:rsidR="00993C9D" w:rsidRDefault="00993C9D" w:rsidP="00993C9D">
      <w:pPr>
        <w:spacing w:after="0" w:line="360" w:lineRule="auto"/>
        <w:jc w:val="both"/>
        <w:rPr>
          <w:rFonts w:cs="Times New Roman"/>
          <w:sz w:val="28"/>
          <w:szCs w:val="28"/>
        </w:rPr>
      </w:pPr>
      <w:r>
        <w:rPr>
          <w:rFonts w:cs="Times New Roman"/>
          <w:sz w:val="28"/>
          <w:szCs w:val="28"/>
        </w:rPr>
        <w:t xml:space="preserve">Как отмечалось, 20 января российская валюта резко обвалилась, и </w:t>
      </w:r>
      <w:r w:rsidRPr="006812C9">
        <w:rPr>
          <w:rFonts w:cs="Times New Roman"/>
          <w:b/>
          <w:sz w:val="28"/>
          <w:szCs w:val="28"/>
        </w:rPr>
        <w:t>рубль сегодня</w:t>
      </w:r>
      <w:r>
        <w:rPr>
          <w:rFonts w:cs="Times New Roman"/>
          <w:sz w:val="28"/>
          <w:szCs w:val="28"/>
        </w:rPr>
        <w:t xml:space="preserve"> остановился на отметке 81. Валютная пара евро/рубль теперь составляет 84,6. Это дает повод утверждать аналитикам о том, что близится повторение ситуации декабря 2014 года. Инвесторы находятся в критическом состоянии. </w:t>
      </w:r>
    </w:p>
    <w:p w:rsidR="00662E7F" w:rsidRDefault="00915DDD" w:rsidP="00662E7F">
      <w:pPr>
        <w:spacing w:after="0" w:line="360" w:lineRule="auto"/>
        <w:jc w:val="both"/>
        <w:rPr>
          <w:rFonts w:cs="Times New Roman"/>
          <w:sz w:val="28"/>
          <w:szCs w:val="28"/>
        </w:rPr>
      </w:pPr>
      <w:r>
        <w:rPr>
          <w:rFonts w:cs="Times New Roman"/>
          <w:sz w:val="28"/>
          <w:szCs w:val="28"/>
        </w:rPr>
        <w:lastRenderedPageBreak/>
        <w:t xml:space="preserve">Курс рубля на сегодня находится в опасной ситуации. Даже учитывая то, что сохраняется высокая ключевая ставка, уменьшение инфляционных ожиданий, а также происходят различные интервенции со стороны Центрального банка и Правительства, </w:t>
      </w:r>
      <w:r w:rsidRPr="00915DDD">
        <w:rPr>
          <w:rFonts w:cs="Times New Roman"/>
          <w:b/>
          <w:sz w:val="28"/>
          <w:szCs w:val="28"/>
        </w:rPr>
        <w:t>котировки рубля</w:t>
      </w:r>
      <w:r>
        <w:rPr>
          <w:rFonts w:cs="Times New Roman"/>
          <w:sz w:val="28"/>
          <w:szCs w:val="28"/>
        </w:rPr>
        <w:t xml:space="preserve"> все ровно продолжают падать. </w:t>
      </w:r>
      <w:r w:rsidRPr="005958A9">
        <w:rPr>
          <w:rFonts w:cs="Times New Roman"/>
          <w:sz w:val="28"/>
          <w:szCs w:val="28"/>
        </w:rPr>
        <w:tab/>
      </w:r>
    </w:p>
    <w:p w:rsidR="00662E7F" w:rsidRDefault="00662E7F" w:rsidP="00662E7F">
      <w:pPr>
        <w:spacing w:after="0" w:line="360" w:lineRule="auto"/>
        <w:jc w:val="both"/>
        <w:rPr>
          <w:rFonts w:cs="Times New Roman"/>
          <w:sz w:val="28"/>
          <w:szCs w:val="28"/>
        </w:rPr>
      </w:pPr>
      <w:r>
        <w:rPr>
          <w:rFonts w:cs="Times New Roman"/>
          <w:sz w:val="28"/>
          <w:szCs w:val="28"/>
        </w:rPr>
        <w:t xml:space="preserve">И если такая ситуация не изменится, то Центральный банк примет необходимые меры, касательно стабилизации российской валюты. Так как в противном случае, вполне возможно, что в России произойдет валютный кризис за последний год.  </w:t>
      </w:r>
    </w:p>
    <w:p w:rsidR="00915DDD" w:rsidRDefault="00662E7F" w:rsidP="00915DDD">
      <w:pPr>
        <w:spacing w:after="0" w:line="360" w:lineRule="auto"/>
        <w:jc w:val="both"/>
        <w:rPr>
          <w:rFonts w:cs="Times New Roman"/>
          <w:sz w:val="28"/>
          <w:szCs w:val="28"/>
        </w:rPr>
      </w:pPr>
      <w:r>
        <w:rPr>
          <w:rFonts w:cs="Times New Roman"/>
          <w:sz w:val="28"/>
          <w:szCs w:val="28"/>
        </w:rPr>
        <w:t xml:space="preserve">Стоит отметить, что </w:t>
      </w:r>
      <w:r w:rsidR="00574197">
        <w:rPr>
          <w:rFonts w:cs="Times New Roman"/>
          <w:sz w:val="28"/>
          <w:szCs w:val="28"/>
        </w:rPr>
        <w:t xml:space="preserve">курс </w:t>
      </w:r>
      <w:r w:rsidRPr="00574197">
        <w:rPr>
          <w:rFonts w:cs="Times New Roman"/>
          <w:b/>
          <w:sz w:val="28"/>
          <w:szCs w:val="28"/>
        </w:rPr>
        <w:t>рубль онлайн</w:t>
      </w:r>
      <w:r w:rsidR="00574197">
        <w:rPr>
          <w:rFonts w:cs="Times New Roman"/>
          <w:sz w:val="28"/>
          <w:szCs w:val="28"/>
        </w:rPr>
        <w:t xml:space="preserve"> можно всегда можно узнать на сайте форекса. Этот биржевой рынок всегда ведет тщательные наблюдения, касательно состояния мировых валют. Многие эксперты рекомендуют активно начать покупать доллары, так как рост рубля в ближайшее время наблюдаться не будет.     </w:t>
      </w:r>
      <w:r>
        <w:rPr>
          <w:rFonts w:cs="Times New Roman"/>
          <w:sz w:val="28"/>
          <w:szCs w:val="28"/>
        </w:rPr>
        <w:t xml:space="preserve"> </w:t>
      </w:r>
    </w:p>
    <w:p w:rsidR="00662E7F" w:rsidRDefault="00662E7F" w:rsidP="00915DDD">
      <w:pPr>
        <w:spacing w:after="0" w:line="360" w:lineRule="auto"/>
        <w:jc w:val="both"/>
        <w:rPr>
          <w:rFonts w:cs="Times New Roman"/>
          <w:sz w:val="28"/>
          <w:szCs w:val="28"/>
        </w:rPr>
      </w:pPr>
    </w:p>
    <w:p w:rsidR="00662E7F" w:rsidRPr="005958A9" w:rsidRDefault="00662E7F" w:rsidP="00915DDD">
      <w:pPr>
        <w:spacing w:after="0" w:line="360" w:lineRule="auto"/>
        <w:jc w:val="both"/>
        <w:rPr>
          <w:rFonts w:cs="Times New Roman"/>
          <w:sz w:val="28"/>
          <w:szCs w:val="28"/>
        </w:rPr>
      </w:pPr>
    </w:p>
    <w:p w:rsidR="005958A9" w:rsidRPr="005958A9" w:rsidRDefault="005958A9" w:rsidP="005958A9">
      <w:pPr>
        <w:spacing w:after="0" w:line="360" w:lineRule="auto"/>
        <w:jc w:val="both"/>
        <w:rPr>
          <w:rFonts w:cs="Times New Roman"/>
          <w:sz w:val="28"/>
          <w:szCs w:val="28"/>
        </w:rPr>
      </w:pPr>
      <w:r w:rsidRPr="005958A9">
        <w:rPr>
          <w:rFonts w:cs="Times New Roman"/>
          <w:sz w:val="28"/>
          <w:szCs w:val="28"/>
        </w:rPr>
        <w:tab/>
      </w:r>
    </w:p>
    <w:p w:rsidR="008B784D" w:rsidRPr="005958A9" w:rsidRDefault="008B784D" w:rsidP="008B784D">
      <w:pPr>
        <w:spacing w:after="0" w:line="360" w:lineRule="auto"/>
        <w:jc w:val="both"/>
        <w:rPr>
          <w:rFonts w:cs="Times New Roman"/>
          <w:sz w:val="28"/>
          <w:szCs w:val="28"/>
        </w:rPr>
      </w:pPr>
    </w:p>
    <w:p w:rsidR="005958A9" w:rsidRPr="005958A9" w:rsidRDefault="005958A9" w:rsidP="005958A9">
      <w:pPr>
        <w:spacing w:after="0" w:line="360" w:lineRule="auto"/>
        <w:jc w:val="both"/>
        <w:rPr>
          <w:rFonts w:cs="Times New Roman"/>
          <w:sz w:val="28"/>
          <w:szCs w:val="28"/>
        </w:rPr>
      </w:pPr>
    </w:p>
    <w:p w:rsidR="006812C9" w:rsidRDefault="006812C9" w:rsidP="005958A9">
      <w:pPr>
        <w:spacing w:after="0" w:line="360" w:lineRule="auto"/>
        <w:jc w:val="both"/>
        <w:rPr>
          <w:rFonts w:cs="Times New Roman"/>
          <w:sz w:val="28"/>
          <w:szCs w:val="28"/>
          <w:shd w:val="clear" w:color="auto" w:fill="FFFFFF"/>
        </w:rPr>
      </w:pPr>
    </w:p>
    <w:p w:rsidR="00993C9D" w:rsidRDefault="00993C9D" w:rsidP="005958A9">
      <w:pPr>
        <w:spacing w:after="0" w:line="360" w:lineRule="auto"/>
        <w:jc w:val="both"/>
        <w:rPr>
          <w:rFonts w:cs="Times New Roman"/>
          <w:sz w:val="28"/>
          <w:szCs w:val="28"/>
          <w:shd w:val="clear" w:color="auto" w:fill="FFFFFF"/>
        </w:rPr>
      </w:pPr>
    </w:p>
    <w:p w:rsidR="005958A9" w:rsidRPr="005958A9" w:rsidRDefault="005958A9" w:rsidP="005958A9">
      <w:pPr>
        <w:spacing w:after="0" w:line="360" w:lineRule="auto"/>
        <w:jc w:val="both"/>
        <w:rPr>
          <w:rFonts w:cs="Times New Roman"/>
          <w:sz w:val="28"/>
          <w:szCs w:val="28"/>
        </w:rPr>
      </w:pPr>
      <w:r w:rsidRPr="005958A9">
        <w:rPr>
          <w:rFonts w:cs="Times New Roman"/>
          <w:sz w:val="28"/>
          <w:szCs w:val="28"/>
        </w:rPr>
        <w:br/>
      </w:r>
    </w:p>
    <w:p w:rsidR="005958A9" w:rsidRPr="005958A9" w:rsidRDefault="005958A9">
      <w:pPr>
        <w:spacing w:after="0" w:line="360" w:lineRule="auto"/>
        <w:jc w:val="both"/>
        <w:rPr>
          <w:rFonts w:cs="Times New Roman"/>
          <w:sz w:val="28"/>
          <w:szCs w:val="28"/>
        </w:rPr>
      </w:pPr>
    </w:p>
    <w:sectPr w:rsidR="005958A9" w:rsidRPr="005958A9" w:rsidSect="005D0E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roid Sans Fallback">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5958A9"/>
    <w:rsid w:val="00033BF9"/>
    <w:rsid w:val="000434EC"/>
    <w:rsid w:val="00081CF8"/>
    <w:rsid w:val="00244428"/>
    <w:rsid w:val="00292784"/>
    <w:rsid w:val="002B0A7C"/>
    <w:rsid w:val="002C353A"/>
    <w:rsid w:val="002E1DCA"/>
    <w:rsid w:val="002E4974"/>
    <w:rsid w:val="004B4C15"/>
    <w:rsid w:val="004E677B"/>
    <w:rsid w:val="00530CEC"/>
    <w:rsid w:val="00574197"/>
    <w:rsid w:val="005958A9"/>
    <w:rsid w:val="005D0EA3"/>
    <w:rsid w:val="005F0A71"/>
    <w:rsid w:val="005F6B86"/>
    <w:rsid w:val="00647544"/>
    <w:rsid w:val="00662E7F"/>
    <w:rsid w:val="006812C9"/>
    <w:rsid w:val="00686375"/>
    <w:rsid w:val="006D4DCA"/>
    <w:rsid w:val="0077030E"/>
    <w:rsid w:val="00775291"/>
    <w:rsid w:val="00775991"/>
    <w:rsid w:val="007922D9"/>
    <w:rsid w:val="00794DFF"/>
    <w:rsid w:val="007C2A04"/>
    <w:rsid w:val="007D73C9"/>
    <w:rsid w:val="008221BF"/>
    <w:rsid w:val="008677C6"/>
    <w:rsid w:val="008B784D"/>
    <w:rsid w:val="00915DDD"/>
    <w:rsid w:val="00960F3E"/>
    <w:rsid w:val="00993C9D"/>
    <w:rsid w:val="009B2687"/>
    <w:rsid w:val="009D42EA"/>
    <w:rsid w:val="009E6CF8"/>
    <w:rsid w:val="00A95D51"/>
    <w:rsid w:val="00AD4F5B"/>
    <w:rsid w:val="00B21C53"/>
    <w:rsid w:val="00BF5B69"/>
    <w:rsid w:val="00C15D8C"/>
    <w:rsid w:val="00C553F0"/>
    <w:rsid w:val="00D047E6"/>
    <w:rsid w:val="00D617B1"/>
    <w:rsid w:val="00D83B2C"/>
    <w:rsid w:val="00DC7C43"/>
    <w:rsid w:val="00E14078"/>
    <w:rsid w:val="00E567AB"/>
    <w:rsid w:val="00EB0B13"/>
    <w:rsid w:val="00EB61DB"/>
    <w:rsid w:val="00ED580C"/>
    <w:rsid w:val="00EE5A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CF8"/>
    <w:pPr>
      <w:spacing w:after="200" w:line="276" w:lineRule="auto"/>
    </w:pPr>
    <w:rPr>
      <w:rFonts w:cstheme="minorBidi"/>
      <w:szCs w:val="22"/>
    </w:rPr>
  </w:style>
  <w:style w:type="paragraph" w:styleId="1">
    <w:name w:val="heading 1"/>
    <w:basedOn w:val="a"/>
    <w:next w:val="a"/>
    <w:link w:val="10"/>
    <w:autoRedefine/>
    <w:uiPriority w:val="9"/>
    <w:qFormat/>
    <w:rsid w:val="00AD4F5B"/>
    <w:pPr>
      <w:keepNext/>
      <w:keepLines/>
      <w:spacing w:before="480" w:after="0"/>
      <w:jc w:val="center"/>
      <w:outlineLvl w:val="0"/>
    </w:pPr>
    <w:rPr>
      <w:rFonts w:eastAsiaTheme="majorEastAsia" w:cstheme="majorBidi"/>
      <w:b/>
      <w:bCs/>
      <w:sz w:val="36"/>
      <w:szCs w:val="28"/>
    </w:rPr>
  </w:style>
  <w:style w:type="paragraph" w:styleId="2">
    <w:name w:val="heading 2"/>
    <w:basedOn w:val="a"/>
    <w:next w:val="a"/>
    <w:link w:val="20"/>
    <w:autoRedefine/>
    <w:uiPriority w:val="9"/>
    <w:unhideWhenUsed/>
    <w:qFormat/>
    <w:rsid w:val="00AD4F5B"/>
    <w:pPr>
      <w:keepNext/>
      <w:keepLines/>
      <w:spacing w:before="200" w:after="0"/>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4F5B"/>
    <w:rPr>
      <w:rFonts w:eastAsiaTheme="majorEastAsia" w:cstheme="majorBidi"/>
      <w:b/>
      <w:bCs/>
      <w:color w:val="000000" w:themeColor="text1"/>
      <w:sz w:val="36"/>
      <w:szCs w:val="28"/>
    </w:rPr>
  </w:style>
  <w:style w:type="character" w:customStyle="1" w:styleId="20">
    <w:name w:val="Заголовок 2 Знак"/>
    <w:basedOn w:val="a0"/>
    <w:link w:val="2"/>
    <w:uiPriority w:val="9"/>
    <w:rsid w:val="00AD4F5B"/>
    <w:rPr>
      <w:rFonts w:eastAsiaTheme="majorEastAsia" w:cstheme="majorBidi"/>
      <w:b/>
      <w:bCs/>
      <w:color w:val="000000" w:themeColor="text1"/>
      <w:sz w:val="28"/>
      <w:szCs w:val="26"/>
    </w:rPr>
  </w:style>
  <w:style w:type="paragraph" w:customStyle="1" w:styleId="a3">
    <w:name w:val="Базовый"/>
    <w:rsid w:val="005958A9"/>
    <w:pPr>
      <w:tabs>
        <w:tab w:val="left" w:pos="408"/>
      </w:tabs>
      <w:suppressAutoHyphens/>
      <w:spacing w:after="200" w:line="276" w:lineRule="auto"/>
    </w:pPr>
    <w:rPr>
      <w:rFonts w:eastAsia="Droid Sans Fallback" w:cs="FreeSans"/>
      <w:color w:val="00000A"/>
      <w:lang w:eastAsia="zh-CN" w:bidi="hi-IN"/>
    </w:rPr>
  </w:style>
  <w:style w:type="character" w:styleId="a4">
    <w:name w:val="Strong"/>
    <w:basedOn w:val="a0"/>
    <w:uiPriority w:val="22"/>
    <w:qFormat/>
    <w:rsid w:val="005958A9"/>
    <w:rPr>
      <w:b/>
      <w:bCs/>
    </w:rPr>
  </w:style>
  <w:style w:type="character" w:customStyle="1" w:styleId="apple-converted-space">
    <w:name w:val="apple-converted-space"/>
    <w:basedOn w:val="a0"/>
    <w:rsid w:val="005958A9"/>
  </w:style>
  <w:style w:type="paragraph" w:styleId="a5">
    <w:name w:val="Normal (Web)"/>
    <w:basedOn w:val="a"/>
    <w:uiPriority w:val="99"/>
    <w:semiHidden/>
    <w:unhideWhenUsed/>
    <w:rsid w:val="005958A9"/>
    <w:pPr>
      <w:spacing w:before="100" w:beforeAutospacing="1" w:after="100" w:afterAutospacing="1" w:line="240" w:lineRule="auto"/>
    </w:pPr>
    <w:rPr>
      <w:rFonts w:eastAsia="Times New Roman" w:cs="Times New Roman"/>
      <w:szCs w:val="24"/>
      <w:lang w:eastAsia="ru-RU"/>
    </w:rPr>
  </w:style>
  <w:style w:type="character" w:styleId="a6">
    <w:name w:val="Hyperlink"/>
    <w:basedOn w:val="a0"/>
    <w:uiPriority w:val="99"/>
    <w:semiHidden/>
    <w:unhideWhenUsed/>
    <w:rsid w:val="005958A9"/>
    <w:rPr>
      <w:color w:val="0000FF"/>
      <w:u w:val="single"/>
    </w:rPr>
  </w:style>
</w:styles>
</file>

<file path=word/webSettings.xml><?xml version="1.0" encoding="utf-8"?>
<w:webSettings xmlns:r="http://schemas.openxmlformats.org/officeDocument/2006/relationships" xmlns:w="http://schemas.openxmlformats.org/wordprocessingml/2006/main">
  <w:divs>
    <w:div w:id="176082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1A2C2-27FA-454F-B49E-571CCC5E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359</Words>
  <Characters>2130</Characters>
  <Application>Microsoft Office Word</Application>
  <DocSecurity>0</DocSecurity>
  <Lines>50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2016-01-22T15:15:00Z</dcterms:created>
  <dcterms:modified xsi:type="dcterms:W3CDTF">2016-01-22T15:51:00Z</dcterms:modified>
</cp:coreProperties>
</file>